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EB" w:rsidRPr="00BB18EB" w:rsidRDefault="00BB18EB" w:rsidP="00BB18EB">
      <w:pPr>
        <w:spacing w:after="0" w:line="240" w:lineRule="atLeast"/>
        <w:jc w:val="center"/>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TAŞINMAZLAR SATILACAKTIR</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b/>
          <w:bCs/>
          <w:color w:val="0000CC"/>
          <w:sz w:val="18"/>
          <w:szCs w:val="18"/>
          <w:lang w:eastAsia="tr-TR"/>
        </w:rPr>
        <w:t>Karacabey Belediye Başkanlığından:</w:t>
      </w:r>
    </w:p>
    <w:p w:rsidR="00BB18EB" w:rsidRPr="00BB18EB" w:rsidRDefault="00BB18EB" w:rsidP="00BB18EB">
      <w:pPr>
        <w:spacing w:before="60" w:after="8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TAŞINMAZ BİLGİLERİ</w:t>
      </w:r>
    </w:p>
    <w:p w:rsidR="00BB18EB" w:rsidRPr="00BB18EB" w:rsidRDefault="00BB18EB" w:rsidP="00BB18EB">
      <w:pPr>
        <w:spacing w:before="60" w:after="8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w:t>
      </w:r>
    </w:p>
    <w:tbl>
      <w:tblPr>
        <w:tblW w:w="0" w:type="auto"/>
        <w:tblInd w:w="609" w:type="dxa"/>
        <w:tblCellMar>
          <w:left w:w="0" w:type="dxa"/>
          <w:right w:w="0" w:type="dxa"/>
        </w:tblCellMar>
        <w:tblLook w:val="04A0" w:firstRow="1" w:lastRow="0" w:firstColumn="1" w:lastColumn="0" w:noHBand="0" w:noVBand="1"/>
      </w:tblPr>
      <w:tblGrid>
        <w:gridCol w:w="511"/>
        <w:gridCol w:w="986"/>
        <w:gridCol w:w="826"/>
        <w:gridCol w:w="957"/>
        <w:gridCol w:w="516"/>
        <w:gridCol w:w="656"/>
        <w:gridCol w:w="1063"/>
        <w:gridCol w:w="836"/>
        <w:gridCol w:w="1280"/>
        <w:gridCol w:w="1048"/>
      </w:tblGrid>
      <w:tr w:rsidR="00BB18EB" w:rsidRPr="00BB18EB" w:rsidTr="00BB18E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Muhammen Bedel TL (KDV Hariç)</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Geçici Teminat Bedeli (TL)</w:t>
            </w:r>
          </w:p>
        </w:tc>
      </w:tr>
      <w:tr w:rsidR="00BB18EB" w:rsidRPr="00BB18EB" w:rsidTr="00BB18EB">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Karacabey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Hürriyet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3180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148000,00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proofErr w:type="spellStart"/>
            <w:r w:rsidRPr="00BB18EB">
              <w:rPr>
                <w:rFonts w:ascii="Times New Roman" w:eastAsia="Times New Roman" w:hAnsi="Times New Roman" w:cs="Times New Roman"/>
                <w:sz w:val="18"/>
                <w:szCs w:val="18"/>
                <w:lang w:eastAsia="tr-TR"/>
              </w:rPr>
              <w:t>Otlakiye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11.840.000,00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355.200,00</w:t>
            </w:r>
          </w:p>
        </w:tc>
      </w:tr>
      <w:tr w:rsidR="00BB18EB" w:rsidRPr="00BB18EB" w:rsidTr="00BB18EB">
        <w:tc>
          <w:tcPr>
            <w:tcW w:w="0" w:type="auto"/>
            <w:vMerge/>
            <w:tcBorders>
              <w:top w:val="nil"/>
              <w:left w:val="single" w:sz="8" w:space="0" w:color="auto"/>
              <w:bottom w:val="single" w:sz="8" w:space="0" w:color="auto"/>
              <w:right w:val="single" w:sz="8" w:space="0" w:color="auto"/>
            </w:tcBorders>
            <w:vAlign w:val="center"/>
            <w:hideMark/>
          </w:tcPr>
          <w:p w:rsidR="00BB18EB" w:rsidRPr="00BB18EB" w:rsidRDefault="00BB18EB" w:rsidP="00BB18EB">
            <w:pPr>
              <w:spacing w:after="0" w:line="240" w:lineRule="auto"/>
              <w:rPr>
                <w:rFonts w:ascii="Times New Roman" w:eastAsia="Times New Roman" w:hAnsi="Times New Roman" w:cs="Times New Roman"/>
                <w:sz w:val="20"/>
                <w:szCs w:val="20"/>
                <w:lang w:eastAsia="tr-TR"/>
              </w:rPr>
            </w:pPr>
          </w:p>
        </w:tc>
        <w:tc>
          <w:tcPr>
            <w:tcW w:w="0" w:type="auto"/>
            <w:gridSpan w:val="9"/>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Bursa ili, 2020 yılı 1/100000 ölçekli Çevre Düzeni Planında Tarım alanı sınırları içerisinde kalmaktadır.</w:t>
            </w:r>
          </w:p>
          <w:p w:rsidR="00BB18EB" w:rsidRPr="00BB18EB" w:rsidRDefault="00BB18EB" w:rsidP="00BB18EB">
            <w:pPr>
              <w:spacing w:after="100" w:afterAutospacing="1" w:line="240" w:lineRule="atLeast"/>
              <w:jc w:val="both"/>
              <w:rPr>
                <w:rFonts w:ascii="Times New Roman" w:eastAsia="Times New Roman" w:hAnsi="Times New Roman" w:cs="Times New Roman"/>
                <w:sz w:val="24"/>
                <w:szCs w:val="24"/>
                <w:lang w:eastAsia="tr-TR"/>
              </w:rPr>
            </w:pPr>
            <w:r w:rsidRPr="00BB18EB">
              <w:rPr>
                <w:rFonts w:ascii="Times New Roman" w:eastAsia="Times New Roman" w:hAnsi="Times New Roman" w:cs="Times New Roman"/>
                <w:color w:val="000000"/>
                <w:sz w:val="18"/>
                <w:szCs w:val="18"/>
                <w:lang w:eastAsia="tr-TR"/>
              </w:rPr>
              <w:t>Anılan parsel üzerinde BOTAŞ Genel Müdürlüğü adına 440,53m² irtifak hakkı vardır.</w:t>
            </w:r>
          </w:p>
        </w:tc>
      </w:tr>
      <w:tr w:rsidR="00BB18EB" w:rsidRPr="00BB18EB" w:rsidTr="00BB18EB">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Karacabey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Hürriyet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H21A23C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3685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28684,94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proofErr w:type="spellStart"/>
            <w:r w:rsidRPr="00BB18EB">
              <w:rPr>
                <w:rFonts w:ascii="Times New Roman" w:eastAsia="Times New Roman" w:hAnsi="Times New Roman" w:cs="Times New Roman"/>
                <w:sz w:val="18"/>
                <w:szCs w:val="18"/>
                <w:lang w:eastAsia="tr-TR"/>
              </w:rPr>
              <w:t>Otlakiye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  2.295.000,00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  68.850,00</w:t>
            </w:r>
          </w:p>
        </w:tc>
      </w:tr>
      <w:tr w:rsidR="00BB18EB" w:rsidRPr="00BB18EB" w:rsidTr="00BB18EB">
        <w:tc>
          <w:tcPr>
            <w:tcW w:w="0" w:type="auto"/>
            <w:vMerge/>
            <w:tcBorders>
              <w:top w:val="nil"/>
              <w:left w:val="single" w:sz="8" w:space="0" w:color="auto"/>
              <w:bottom w:val="single" w:sz="8" w:space="0" w:color="auto"/>
              <w:right w:val="single" w:sz="8" w:space="0" w:color="auto"/>
            </w:tcBorders>
            <w:vAlign w:val="center"/>
            <w:hideMark/>
          </w:tcPr>
          <w:p w:rsidR="00BB18EB" w:rsidRPr="00BB18EB" w:rsidRDefault="00BB18EB" w:rsidP="00BB18EB">
            <w:pPr>
              <w:spacing w:after="0" w:line="240" w:lineRule="auto"/>
              <w:rPr>
                <w:rFonts w:ascii="Times New Roman" w:eastAsia="Times New Roman" w:hAnsi="Times New Roman" w:cs="Times New Roman"/>
                <w:sz w:val="20"/>
                <w:szCs w:val="20"/>
                <w:lang w:eastAsia="tr-TR"/>
              </w:rPr>
            </w:pPr>
          </w:p>
        </w:tc>
        <w:tc>
          <w:tcPr>
            <w:tcW w:w="0" w:type="auto"/>
            <w:gridSpan w:val="9"/>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Bursa ili, 2020 yılı 1/100000 ölçekli Çevre Düzeni Planında Tarım alanı sınırları içerisinde kalmaktadır.</w:t>
            </w:r>
          </w:p>
        </w:tc>
      </w:tr>
      <w:tr w:rsidR="00BB18EB" w:rsidRPr="00BB18EB" w:rsidTr="00BB18EB">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Karacabey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Hürriyet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H21A23C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3686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11072,36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proofErr w:type="spellStart"/>
            <w:r w:rsidRPr="00BB18EB">
              <w:rPr>
                <w:rFonts w:ascii="Times New Roman" w:eastAsia="Times New Roman" w:hAnsi="Times New Roman" w:cs="Times New Roman"/>
                <w:sz w:val="18"/>
                <w:szCs w:val="18"/>
                <w:lang w:eastAsia="tr-TR"/>
              </w:rPr>
              <w:t>Otlakiye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     886.000,00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jc w:val="center"/>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  26.580,00</w:t>
            </w:r>
          </w:p>
        </w:tc>
      </w:tr>
      <w:tr w:rsidR="00BB18EB" w:rsidRPr="00BB18EB" w:rsidTr="00BB18EB">
        <w:tc>
          <w:tcPr>
            <w:tcW w:w="0" w:type="auto"/>
            <w:vMerge/>
            <w:tcBorders>
              <w:top w:val="nil"/>
              <w:left w:val="single" w:sz="8" w:space="0" w:color="auto"/>
              <w:bottom w:val="single" w:sz="8" w:space="0" w:color="auto"/>
              <w:right w:val="single" w:sz="8" w:space="0" w:color="auto"/>
            </w:tcBorders>
            <w:vAlign w:val="center"/>
            <w:hideMark/>
          </w:tcPr>
          <w:p w:rsidR="00BB18EB" w:rsidRPr="00BB18EB" w:rsidRDefault="00BB18EB" w:rsidP="00BB18EB">
            <w:pPr>
              <w:spacing w:after="0" w:line="240" w:lineRule="auto"/>
              <w:rPr>
                <w:rFonts w:ascii="Times New Roman" w:eastAsia="Times New Roman" w:hAnsi="Times New Roman" w:cs="Times New Roman"/>
                <w:sz w:val="20"/>
                <w:szCs w:val="20"/>
                <w:lang w:eastAsia="tr-TR"/>
              </w:rPr>
            </w:pPr>
          </w:p>
        </w:tc>
        <w:tc>
          <w:tcPr>
            <w:tcW w:w="0" w:type="auto"/>
            <w:gridSpan w:val="9"/>
            <w:tcBorders>
              <w:top w:val="nil"/>
              <w:left w:val="nil"/>
              <w:bottom w:val="single" w:sz="8" w:space="0" w:color="auto"/>
              <w:right w:val="single" w:sz="8" w:space="0" w:color="auto"/>
            </w:tcBorders>
            <w:tcMar>
              <w:top w:w="0" w:type="dxa"/>
              <w:left w:w="108" w:type="dxa"/>
              <w:bottom w:w="0" w:type="dxa"/>
              <w:right w:w="108" w:type="dxa"/>
            </w:tcMar>
            <w:hideMark/>
          </w:tcPr>
          <w:p w:rsidR="00BB18EB" w:rsidRPr="00BB18EB" w:rsidRDefault="00BB18EB" w:rsidP="00BB18EB">
            <w:pPr>
              <w:spacing w:after="0" w:line="240" w:lineRule="atLeast"/>
              <w:rPr>
                <w:rFonts w:ascii="Times New Roman" w:eastAsia="Times New Roman" w:hAnsi="Times New Roman" w:cs="Times New Roman"/>
                <w:sz w:val="20"/>
                <w:szCs w:val="20"/>
                <w:lang w:eastAsia="tr-TR"/>
              </w:rPr>
            </w:pPr>
            <w:r w:rsidRPr="00BB18EB">
              <w:rPr>
                <w:rFonts w:ascii="Times New Roman" w:eastAsia="Times New Roman" w:hAnsi="Times New Roman" w:cs="Times New Roman"/>
                <w:sz w:val="18"/>
                <w:szCs w:val="18"/>
                <w:lang w:eastAsia="tr-TR"/>
              </w:rPr>
              <w:t>Bursa ili, 2020 yılı 1/100000 ölçekli Çevre Düzeni Planında Tarım alanı sınırları içerisinde kalmaktadır.</w:t>
            </w:r>
          </w:p>
        </w:tc>
      </w:tr>
    </w:tbl>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Not: 1. Sıra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3180 parsel 3065 Sayılı Katma Değer Vergisi Kanununun 17. Maddesi 4. Numaralı fıkrasının (r) bendi kapsamında KDV’den istisnadır. Diğer 2. ve 3. sırada bulunan 3685 ve 3686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parseller KDV’den istisna değildir. 3685 ve 3686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parsellere teklif edilen fiyat üzerinden %18 KDV uygulanacaktır. İlçemiz Hürriyet Mahallesi, 3181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parsel üzerinden yol geçtiğinden 2942 Sayılı Kamulaştırma Kanunu gereğince Karayolları Genel Müdürlüğü’nce 09.09.2016 tarihinde 3181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parsel için şerh beyan edilerek şerh sonrasında ifraz işlemi sonucu 3685 ve 3686 parsel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nitelikleri </w:t>
      </w:r>
      <w:proofErr w:type="spellStart"/>
      <w:r w:rsidRPr="00BB18EB">
        <w:rPr>
          <w:rFonts w:ascii="Times New Roman" w:eastAsia="Times New Roman" w:hAnsi="Times New Roman" w:cs="Times New Roman"/>
          <w:color w:val="000000"/>
          <w:sz w:val="18"/>
          <w:szCs w:val="18"/>
          <w:lang w:eastAsia="tr-TR"/>
        </w:rPr>
        <w:t>otlakiye</w:t>
      </w:r>
      <w:proofErr w:type="spellEnd"/>
      <w:r w:rsidRPr="00BB18EB">
        <w:rPr>
          <w:rFonts w:ascii="Times New Roman" w:eastAsia="Times New Roman" w:hAnsi="Times New Roman" w:cs="Times New Roman"/>
          <w:color w:val="000000"/>
          <w:sz w:val="18"/>
          <w:szCs w:val="18"/>
          <w:lang w:eastAsia="tr-TR"/>
        </w:rPr>
        <w:t xml:space="preserve"> olan taşınmazlar oluşmuştur. Bu nedenle isteklilerin anılan taşınmazları harita üzerinde bulundukları konumlarını görebilmek için Emlak ve İstimlak Müdürlüğümüze müracaat edebilirler.</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Madde 1 - İşin Konusu</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Mülkiyeti Karacabey Belediyesine ait 1. ve 2. Sıra numaralı Hürriyet Mahallesi, 3180 ve 3685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parseller 2886 Sayılı Devlet İhale Kanununun 35/a maddesi uyarınca KAPALI TEKLİF USULÜ ile satılacaktır. Kalan 3. Sıra numaralı 3686 parsel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taşınmazın satışı 2886 sayılı Yasanın 45’nci maddesi gereği (Açık Teklif Usulü) açık arttırma ile satılacaktır.</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İhalenin İlan </w:t>
      </w:r>
      <w:proofErr w:type="gramStart"/>
      <w:r w:rsidRPr="00BB18EB">
        <w:rPr>
          <w:rFonts w:ascii="Times New Roman" w:eastAsia="Times New Roman" w:hAnsi="Times New Roman" w:cs="Times New Roman"/>
          <w:color w:val="000000"/>
          <w:sz w:val="18"/>
          <w:szCs w:val="18"/>
          <w:lang w:eastAsia="tr-TR"/>
        </w:rPr>
        <w:t>Şekli                                                                  :  Resmi</w:t>
      </w:r>
      <w:proofErr w:type="gramEnd"/>
      <w:r w:rsidRPr="00BB18EB">
        <w:rPr>
          <w:rFonts w:ascii="Times New Roman" w:eastAsia="Times New Roman" w:hAnsi="Times New Roman" w:cs="Times New Roman"/>
          <w:color w:val="000000"/>
          <w:sz w:val="18"/>
          <w:szCs w:val="18"/>
          <w:lang w:eastAsia="tr-TR"/>
        </w:rPr>
        <w:t xml:space="preserve"> Gazete, Ulusal Basın, Yerel Basın, Kurum İnternet Sitesi</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İlgili </w:t>
      </w:r>
      <w:proofErr w:type="gramStart"/>
      <w:r w:rsidRPr="00BB18EB">
        <w:rPr>
          <w:rFonts w:ascii="Times New Roman" w:eastAsia="Times New Roman" w:hAnsi="Times New Roman" w:cs="Times New Roman"/>
          <w:color w:val="000000"/>
          <w:sz w:val="18"/>
          <w:szCs w:val="18"/>
          <w:lang w:eastAsia="tr-TR"/>
        </w:rPr>
        <w:t>Mevzuat                                                                        :  2886</w:t>
      </w:r>
      <w:proofErr w:type="gramEnd"/>
      <w:r w:rsidRPr="00BB18EB">
        <w:rPr>
          <w:rFonts w:ascii="Times New Roman" w:eastAsia="Times New Roman" w:hAnsi="Times New Roman" w:cs="Times New Roman"/>
          <w:color w:val="000000"/>
          <w:sz w:val="18"/>
          <w:szCs w:val="18"/>
          <w:lang w:eastAsia="tr-TR"/>
        </w:rPr>
        <w:t xml:space="preserve"> Sayılı Kanunun 35/a. Md. ile 45. Md.</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Şartname </w:t>
      </w:r>
      <w:proofErr w:type="gramStart"/>
      <w:r w:rsidRPr="00BB18EB">
        <w:rPr>
          <w:rFonts w:ascii="Times New Roman" w:eastAsia="Times New Roman" w:hAnsi="Times New Roman" w:cs="Times New Roman"/>
          <w:color w:val="000000"/>
          <w:sz w:val="18"/>
          <w:szCs w:val="18"/>
          <w:lang w:eastAsia="tr-TR"/>
        </w:rPr>
        <w:t>Bedeli                                                                     :  100</w:t>
      </w:r>
      <w:proofErr w:type="gramEnd"/>
      <w:r w:rsidRPr="00BB18EB">
        <w:rPr>
          <w:rFonts w:ascii="Times New Roman" w:eastAsia="Times New Roman" w:hAnsi="Times New Roman" w:cs="Times New Roman"/>
          <w:color w:val="000000"/>
          <w:sz w:val="18"/>
          <w:szCs w:val="18"/>
          <w:lang w:eastAsia="tr-TR"/>
        </w:rPr>
        <w:t>,00.-TL</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İhalenin Yapılacağı </w:t>
      </w:r>
      <w:proofErr w:type="gramStart"/>
      <w:r w:rsidRPr="00BB18EB">
        <w:rPr>
          <w:rFonts w:ascii="Times New Roman" w:eastAsia="Times New Roman" w:hAnsi="Times New Roman" w:cs="Times New Roman"/>
          <w:color w:val="000000"/>
          <w:sz w:val="18"/>
          <w:szCs w:val="18"/>
          <w:lang w:eastAsia="tr-TR"/>
        </w:rPr>
        <w:t>Adres                                                     :  Karacabey</w:t>
      </w:r>
      <w:proofErr w:type="gramEnd"/>
      <w:r w:rsidRPr="00BB18EB">
        <w:rPr>
          <w:rFonts w:ascii="Times New Roman" w:eastAsia="Times New Roman" w:hAnsi="Times New Roman" w:cs="Times New Roman"/>
          <w:color w:val="000000"/>
          <w:sz w:val="18"/>
          <w:szCs w:val="18"/>
          <w:lang w:eastAsia="tr-TR"/>
        </w:rPr>
        <w:t xml:space="preserve"> Belediyesi Hizmet Binası, 1. Kat Encümen Toplantı Salonu</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1. Sıra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taşınmazın İhale Tarih ve </w:t>
      </w:r>
      <w:proofErr w:type="gramStart"/>
      <w:r w:rsidRPr="00BB18EB">
        <w:rPr>
          <w:rFonts w:ascii="Times New Roman" w:eastAsia="Times New Roman" w:hAnsi="Times New Roman" w:cs="Times New Roman"/>
          <w:color w:val="000000"/>
          <w:sz w:val="18"/>
          <w:szCs w:val="18"/>
          <w:lang w:eastAsia="tr-TR"/>
        </w:rPr>
        <w:t>Saati                           :  09</w:t>
      </w:r>
      <w:proofErr w:type="gramEnd"/>
      <w:r w:rsidRPr="00BB18EB">
        <w:rPr>
          <w:rFonts w:ascii="Times New Roman" w:eastAsia="Times New Roman" w:hAnsi="Times New Roman" w:cs="Times New Roman"/>
          <w:color w:val="000000"/>
          <w:sz w:val="18"/>
          <w:szCs w:val="18"/>
          <w:lang w:eastAsia="tr-TR"/>
        </w:rPr>
        <w:t>.05.2018 Çarşamba günü, Saat: 14:30</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1. Sıra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taşınmazın Son Başvuru Tarihi, Saati ve </w:t>
      </w:r>
      <w:proofErr w:type="gramStart"/>
      <w:r w:rsidRPr="00BB18EB">
        <w:rPr>
          <w:rFonts w:ascii="Times New Roman" w:eastAsia="Times New Roman" w:hAnsi="Times New Roman" w:cs="Times New Roman"/>
          <w:color w:val="000000"/>
          <w:sz w:val="18"/>
          <w:szCs w:val="18"/>
          <w:lang w:eastAsia="tr-TR"/>
        </w:rPr>
        <w:t>Yeri    :  09</w:t>
      </w:r>
      <w:proofErr w:type="gramEnd"/>
      <w:r w:rsidRPr="00BB18EB">
        <w:rPr>
          <w:rFonts w:ascii="Times New Roman" w:eastAsia="Times New Roman" w:hAnsi="Times New Roman" w:cs="Times New Roman"/>
          <w:color w:val="000000"/>
          <w:sz w:val="18"/>
          <w:szCs w:val="18"/>
          <w:lang w:eastAsia="tr-TR"/>
        </w:rPr>
        <w:t>.05.2018 Çarşamba günü, Saat: 14:30</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                                                                                                  İhale Dosyaları </w:t>
      </w:r>
      <w:proofErr w:type="spellStart"/>
      <w:r w:rsidRPr="00BB18EB">
        <w:rPr>
          <w:rFonts w:ascii="Times New Roman" w:eastAsia="Times New Roman" w:hAnsi="Times New Roman" w:cs="Times New Roman"/>
          <w:color w:val="000000"/>
          <w:sz w:val="18"/>
          <w:szCs w:val="18"/>
          <w:lang w:eastAsia="tr-TR"/>
        </w:rPr>
        <w:t>Runguçpaşa</w:t>
      </w:r>
      <w:proofErr w:type="spellEnd"/>
      <w:r w:rsidRPr="00BB18EB">
        <w:rPr>
          <w:rFonts w:ascii="Times New Roman" w:eastAsia="Times New Roman" w:hAnsi="Times New Roman" w:cs="Times New Roman"/>
          <w:color w:val="000000"/>
          <w:sz w:val="18"/>
          <w:szCs w:val="18"/>
          <w:lang w:eastAsia="tr-TR"/>
        </w:rPr>
        <w:t xml:space="preserve"> Mahallesi, Cumhuriyet Alanı No: 1, Belediye Hizmet Binası, 2. Kat, Yazı İşleri Müdürlüğü’ne teslim edilecektir.</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2. Sıra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taşınmazın İhale Tarih ve </w:t>
      </w:r>
      <w:proofErr w:type="gramStart"/>
      <w:r w:rsidRPr="00BB18EB">
        <w:rPr>
          <w:rFonts w:ascii="Times New Roman" w:eastAsia="Times New Roman" w:hAnsi="Times New Roman" w:cs="Times New Roman"/>
          <w:color w:val="000000"/>
          <w:sz w:val="18"/>
          <w:szCs w:val="18"/>
          <w:lang w:eastAsia="tr-TR"/>
        </w:rPr>
        <w:t>Saati                           :  09</w:t>
      </w:r>
      <w:proofErr w:type="gramEnd"/>
      <w:r w:rsidRPr="00BB18EB">
        <w:rPr>
          <w:rFonts w:ascii="Times New Roman" w:eastAsia="Times New Roman" w:hAnsi="Times New Roman" w:cs="Times New Roman"/>
          <w:color w:val="000000"/>
          <w:sz w:val="18"/>
          <w:szCs w:val="18"/>
          <w:lang w:eastAsia="tr-TR"/>
        </w:rPr>
        <w:t>.05.2018 Çarşamba günü, Saat: 15:00</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2. Sıra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taşınmazın Son Başvuru Tarihi, Saati ve </w:t>
      </w:r>
      <w:proofErr w:type="gramStart"/>
      <w:r w:rsidRPr="00BB18EB">
        <w:rPr>
          <w:rFonts w:ascii="Times New Roman" w:eastAsia="Times New Roman" w:hAnsi="Times New Roman" w:cs="Times New Roman"/>
          <w:color w:val="000000"/>
          <w:sz w:val="18"/>
          <w:szCs w:val="18"/>
          <w:lang w:eastAsia="tr-TR"/>
        </w:rPr>
        <w:t>Yeri    :  09</w:t>
      </w:r>
      <w:proofErr w:type="gramEnd"/>
      <w:r w:rsidRPr="00BB18EB">
        <w:rPr>
          <w:rFonts w:ascii="Times New Roman" w:eastAsia="Times New Roman" w:hAnsi="Times New Roman" w:cs="Times New Roman"/>
          <w:color w:val="000000"/>
          <w:sz w:val="18"/>
          <w:szCs w:val="18"/>
          <w:lang w:eastAsia="tr-TR"/>
        </w:rPr>
        <w:t>.05.2018 Çarşamba günü, Saat: 15:00</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                                                                                                  İhale Dosyaları </w:t>
      </w:r>
      <w:proofErr w:type="spellStart"/>
      <w:r w:rsidRPr="00BB18EB">
        <w:rPr>
          <w:rFonts w:ascii="Times New Roman" w:eastAsia="Times New Roman" w:hAnsi="Times New Roman" w:cs="Times New Roman"/>
          <w:color w:val="000000"/>
          <w:sz w:val="18"/>
          <w:szCs w:val="18"/>
          <w:lang w:eastAsia="tr-TR"/>
        </w:rPr>
        <w:t>Runguçpaşa</w:t>
      </w:r>
      <w:proofErr w:type="spellEnd"/>
      <w:r w:rsidRPr="00BB18EB">
        <w:rPr>
          <w:rFonts w:ascii="Times New Roman" w:eastAsia="Times New Roman" w:hAnsi="Times New Roman" w:cs="Times New Roman"/>
          <w:color w:val="000000"/>
          <w:sz w:val="18"/>
          <w:szCs w:val="18"/>
          <w:lang w:eastAsia="tr-TR"/>
        </w:rPr>
        <w:t xml:space="preserve"> Mahallesi, Cumhuriyet Alanı No: 1, Belediye Hizmet Binası, 2. Kat, Yazı İşleri Müdürlüğü’ne teslim edilecektir.</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3. Sıra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w:t>
      </w:r>
      <w:proofErr w:type="gramStart"/>
      <w:r w:rsidRPr="00BB18EB">
        <w:rPr>
          <w:rFonts w:ascii="Times New Roman" w:eastAsia="Times New Roman" w:hAnsi="Times New Roman" w:cs="Times New Roman"/>
          <w:color w:val="000000"/>
          <w:sz w:val="18"/>
          <w:szCs w:val="18"/>
          <w:lang w:eastAsia="tr-TR"/>
        </w:rPr>
        <w:t>taşınmaz                                                             :  09</w:t>
      </w:r>
      <w:proofErr w:type="gramEnd"/>
      <w:r w:rsidRPr="00BB18EB">
        <w:rPr>
          <w:rFonts w:ascii="Times New Roman" w:eastAsia="Times New Roman" w:hAnsi="Times New Roman" w:cs="Times New Roman"/>
          <w:color w:val="000000"/>
          <w:sz w:val="18"/>
          <w:szCs w:val="18"/>
          <w:lang w:eastAsia="tr-TR"/>
        </w:rPr>
        <w:t>.05.2018 Çarşamba günü, Saat: 15:30</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Saat ayarlarında, Türkiye Radyo–Televizyon Kurumunun (TRT) ulusal saat ayarı esas alınır.</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Madde 2 - İhale Dokümanının Görülmesi ve Temini:</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2.1. İhale dokümanı aşağıda belirtilen adreste bedelsiz olarak görülebilir. Ancak, ihaleye başvuru dosyası verecek olanların idarece onaylı ihale dokümanını satın alması zorunludur.</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a) İhale dokümanının görülebileceği </w:t>
      </w:r>
      <w:proofErr w:type="gramStart"/>
      <w:r w:rsidRPr="00BB18EB">
        <w:rPr>
          <w:rFonts w:ascii="Times New Roman" w:eastAsia="Times New Roman" w:hAnsi="Times New Roman" w:cs="Times New Roman"/>
          <w:color w:val="000000"/>
          <w:sz w:val="18"/>
          <w:szCs w:val="18"/>
          <w:lang w:eastAsia="tr-TR"/>
        </w:rPr>
        <w:t>yer                                :  Karacabey</w:t>
      </w:r>
      <w:proofErr w:type="gramEnd"/>
      <w:r w:rsidRPr="00BB18EB">
        <w:rPr>
          <w:rFonts w:ascii="Times New Roman" w:eastAsia="Times New Roman" w:hAnsi="Times New Roman" w:cs="Times New Roman"/>
          <w:color w:val="000000"/>
          <w:sz w:val="18"/>
          <w:szCs w:val="18"/>
          <w:lang w:eastAsia="tr-TR"/>
        </w:rPr>
        <w:t xml:space="preserve"> Belediyesi Hizmet Binası, 4. Kat Emlak ve İstimlak Müdürlüğü</w:t>
      </w:r>
    </w:p>
    <w:p w:rsidR="00BB18EB" w:rsidRPr="00BB18EB" w:rsidRDefault="00BB18EB" w:rsidP="00BB18EB">
      <w:pPr>
        <w:spacing w:after="0" w:line="240" w:lineRule="atLeast"/>
        <w:ind w:left="4962" w:hanging="4395"/>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b) İhale dokümanının satın alınabileceği </w:t>
      </w:r>
      <w:proofErr w:type="gramStart"/>
      <w:r w:rsidRPr="00BB18EB">
        <w:rPr>
          <w:rFonts w:ascii="Times New Roman" w:eastAsia="Times New Roman" w:hAnsi="Times New Roman" w:cs="Times New Roman"/>
          <w:color w:val="000000"/>
          <w:sz w:val="18"/>
          <w:szCs w:val="18"/>
          <w:lang w:eastAsia="tr-TR"/>
        </w:rPr>
        <w:t>yer                          :  Karacabey</w:t>
      </w:r>
      <w:proofErr w:type="gramEnd"/>
      <w:r w:rsidRPr="00BB18EB">
        <w:rPr>
          <w:rFonts w:ascii="Times New Roman" w:eastAsia="Times New Roman" w:hAnsi="Times New Roman" w:cs="Times New Roman"/>
          <w:color w:val="000000"/>
          <w:sz w:val="18"/>
          <w:szCs w:val="18"/>
          <w:lang w:eastAsia="tr-TR"/>
        </w:rPr>
        <w:t xml:space="preserve"> Belediyesi Hizmet Binası, 4. Kat Emlak ve İstimlak Müdürlüğü</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Madde 3 - İhaleye Katılabilme Şartları:</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İhaleye katılacak olanlardan aşağıdaki şartlar aranır.</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a) Kanuni ikametgâhı gösteren ikametgâh senedi, (gerçek kişiler için)</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lastRenderedPageBreak/>
        <w:t>b) Ticaret ve/veya Sanayi Odası Belgesi.</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Gerçek kişi olması halinde ilgilisine göre Ticaret, Sanayi Odası veya Esnaf ve Sanatkârlar siciline kayıt olduğunu gösterir ihalenin yapıldığı yıl içinde alınmış belge aslı,</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18EB">
        <w:rPr>
          <w:rFonts w:ascii="Times New Roman" w:eastAsia="Times New Roman" w:hAnsi="Times New Roman" w:cs="Times New Roman"/>
          <w:color w:val="000000"/>
          <w:sz w:val="18"/>
          <w:szCs w:val="18"/>
          <w:lang w:eastAsia="tr-TR"/>
        </w:rPr>
        <w:t>•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 aslı, (Türkiye’de şubesi bulunmayan yabancı tüzel kişiliğin belgelerin bu tüzel kişiliğin bulunduğu ülkedeki Türk Konsolosluğu’nca veya Türk Dışişleri Bakanlığı’nca onaylanmış olması gerekir.)</w:t>
      </w:r>
      <w:proofErr w:type="gramEnd"/>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 aslı,</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c) Teklif vermeye yetkili olduğunu gösteren noter tasdikli imza beyannamesi veya imza sirküleri aslı.</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18EB">
        <w:rPr>
          <w:rFonts w:ascii="Times New Roman" w:eastAsia="Times New Roman" w:hAnsi="Times New Roman" w:cs="Times New Roman"/>
          <w:color w:val="000000"/>
          <w:sz w:val="18"/>
          <w:szCs w:val="18"/>
          <w:lang w:eastAsia="tr-TR"/>
        </w:rPr>
        <w:t>• Gerçek kişi olması halinde, noter tasdikli imza beyannamesi aslı ve nüfus cüzdanı sureti.</w:t>
      </w:r>
      <w:proofErr w:type="gramEnd"/>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aslı. (Türkiye’de şubesi bulunmayan yabancı tüzel kişilerinin bu tüzel kişiliğin bulunduğu Türk konsolosluğunca veya Türk Dışişleri Bakanlığı’nca onaylanmış olması gerekir.)</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Ortak girişim olması halinde ortak girişimi oluşturan gerçek kişi veya tüzel kişilerin her birinin (a) veya (b) fıkralarındaki esaslara göre temin edecekleri belge aslı,</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d) İstekliler adına vekâleten iştirak ediliyor ise istekli adına teklifte bulunacak kimselerin vekâletnameleri ile vekâleten iştirak edenin noter tasdikli imza sirküleri aslı, (Türkiye’de şubesi bulunmayan yabancı tüzel kişilerin vekâletnamelerinin bulunduğu ülkedeki Türk Konsolosluğunca veya Türkiye Dışişleri Bakanlığı’nca onaylanmış olması gereklidir.)</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 xml:space="preserve">e) İsteklinin ortak girişim (Ortak girişim, iş ortaklığı şeklinde olabilir; </w:t>
      </w:r>
      <w:proofErr w:type="gramStart"/>
      <w:r w:rsidRPr="00BB18EB">
        <w:rPr>
          <w:rFonts w:ascii="Times New Roman" w:eastAsia="Times New Roman" w:hAnsi="Times New Roman" w:cs="Times New Roman"/>
          <w:color w:val="000000"/>
          <w:sz w:val="18"/>
          <w:szCs w:val="18"/>
          <w:lang w:eastAsia="tr-TR"/>
        </w:rPr>
        <w:t>konsorsiyum</w:t>
      </w:r>
      <w:proofErr w:type="gramEnd"/>
      <w:r w:rsidRPr="00BB18EB">
        <w:rPr>
          <w:rFonts w:ascii="Times New Roman" w:eastAsia="Times New Roman" w:hAnsi="Times New Roman" w:cs="Times New Roman"/>
          <w:color w:val="000000"/>
          <w:sz w:val="18"/>
          <w:szCs w:val="18"/>
          <w:lang w:eastAsia="tr-TR"/>
        </w:rPr>
        <w:t xml:space="preserve"> şeklinde olamaz.) olması halinde; şekli ve içeriği ilgili mevzuatlarca belirlenen noter tasdikli ortak girişim beyannamesini,</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f) İmzalı ihale şartnamesinin teklif dosyasına konulması.</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g) Karacabey Belediyesine borcu olmadığına dair Mali Hizmetler Müdürlüğü’nden son bir ay içerisinde alınmış belge aslı.</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h) Muhammen bedelin % 3 oranında geçici teminata dair belge.</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i) İhale dosyası satın alındığına dair belge. (satın alındığını gösterir makbuz)</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j) Ortak girişim olması halinde ortak girişimi oluşturan gerçek veya tüzel kişilerin her birinin a, b, c, d, e, g, h, bentlerindeki esaslara göre temin edecekleri belgeleri ayrı ayrı sunmaları gerekmektedir.</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k) 2886 Sayılı D.İ.K.'</w:t>
      </w:r>
      <w:proofErr w:type="spellStart"/>
      <w:r w:rsidRPr="00BB18EB">
        <w:rPr>
          <w:rFonts w:ascii="Times New Roman" w:eastAsia="Times New Roman" w:hAnsi="Times New Roman" w:cs="Times New Roman"/>
          <w:color w:val="000000"/>
          <w:sz w:val="18"/>
          <w:szCs w:val="18"/>
          <w:lang w:eastAsia="tr-TR"/>
        </w:rPr>
        <w:t>nun</w:t>
      </w:r>
      <w:proofErr w:type="spellEnd"/>
      <w:r w:rsidRPr="00BB18EB">
        <w:rPr>
          <w:rFonts w:ascii="Times New Roman" w:eastAsia="Times New Roman" w:hAnsi="Times New Roman" w:cs="Times New Roman"/>
          <w:color w:val="000000"/>
          <w:sz w:val="18"/>
          <w:szCs w:val="18"/>
          <w:lang w:eastAsia="tr-TR"/>
        </w:rPr>
        <w:t xml:space="preserve"> 37. maddesi gereğince hazırlanacak teklif mektubu, (Bu madde sadece 1. ve 2. sıra </w:t>
      </w:r>
      <w:proofErr w:type="spellStart"/>
      <w:r w:rsidRPr="00BB18EB">
        <w:rPr>
          <w:rFonts w:ascii="Times New Roman" w:eastAsia="Times New Roman" w:hAnsi="Times New Roman" w:cs="Times New Roman"/>
          <w:color w:val="000000"/>
          <w:sz w:val="18"/>
          <w:szCs w:val="18"/>
          <w:lang w:eastAsia="tr-TR"/>
        </w:rPr>
        <w:t>nolu</w:t>
      </w:r>
      <w:proofErr w:type="spellEnd"/>
      <w:r w:rsidRPr="00BB18EB">
        <w:rPr>
          <w:rFonts w:ascii="Times New Roman" w:eastAsia="Times New Roman" w:hAnsi="Times New Roman" w:cs="Times New Roman"/>
          <w:color w:val="000000"/>
          <w:sz w:val="18"/>
          <w:szCs w:val="18"/>
          <w:lang w:eastAsia="tr-TR"/>
        </w:rPr>
        <w:t xml:space="preserve"> taşınmazların isteklileri için geçerlidir.)</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İhaleye katılabilmek için isteklilerde aranan belgelerin, evrak asılları, noter onaylı asılları yahut aslı gibidir onaylı evrak aslı veya ilgili kurumlar tarafından aslı gibi onaylı evrakların asıllarının sunulması zorunludur.</w:t>
      </w:r>
    </w:p>
    <w:p w:rsidR="00BB18EB" w:rsidRPr="00BB18EB" w:rsidRDefault="00BB18EB" w:rsidP="00BB18EB">
      <w:pPr>
        <w:spacing w:after="0" w:line="240" w:lineRule="atLeast"/>
        <w:ind w:firstLine="567"/>
        <w:jc w:val="both"/>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İlan olunur.</w:t>
      </w:r>
    </w:p>
    <w:p w:rsidR="00BB18EB" w:rsidRPr="00BB18EB" w:rsidRDefault="00BB18EB" w:rsidP="00BB18EB">
      <w:pPr>
        <w:spacing w:after="0" w:line="240" w:lineRule="atLeast"/>
        <w:ind w:firstLine="567"/>
        <w:jc w:val="right"/>
        <w:rPr>
          <w:rFonts w:ascii="Times New Roman" w:eastAsia="Times New Roman" w:hAnsi="Times New Roman" w:cs="Times New Roman"/>
          <w:color w:val="000000"/>
          <w:sz w:val="20"/>
          <w:szCs w:val="20"/>
          <w:lang w:eastAsia="tr-TR"/>
        </w:rPr>
      </w:pPr>
      <w:r w:rsidRPr="00BB18EB">
        <w:rPr>
          <w:rFonts w:ascii="Times New Roman" w:eastAsia="Times New Roman" w:hAnsi="Times New Roman" w:cs="Times New Roman"/>
          <w:color w:val="000000"/>
          <w:sz w:val="18"/>
          <w:szCs w:val="18"/>
          <w:lang w:eastAsia="tr-TR"/>
        </w:rPr>
        <w:t>3682/1-1</w:t>
      </w:r>
    </w:p>
    <w:p w:rsidR="00BB18EB" w:rsidRPr="00BB18EB" w:rsidRDefault="00BB18EB" w:rsidP="00BB18EB">
      <w:pPr>
        <w:spacing w:after="0" w:line="240" w:lineRule="atLeast"/>
        <w:rPr>
          <w:rFonts w:ascii="Times New Roman" w:eastAsia="Times New Roman" w:hAnsi="Times New Roman" w:cs="Times New Roman"/>
          <w:color w:val="000000"/>
          <w:sz w:val="27"/>
          <w:szCs w:val="27"/>
          <w:lang w:eastAsia="tr-TR"/>
        </w:rPr>
      </w:pPr>
      <w:hyperlink r:id="rId5" w:anchor="_top" w:history="1">
        <w:r w:rsidRPr="00BB18E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EB"/>
    <w:rsid w:val="001F5166"/>
    <w:rsid w:val="00BB18E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18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1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18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1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6447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2018-04-26T07:40:00Z</dcterms:created>
  <dcterms:modified xsi:type="dcterms:W3CDTF">2018-04-26T07:40:00Z</dcterms:modified>
</cp:coreProperties>
</file>